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A83" w:rsidRPr="00403080" w:rsidRDefault="00923A83" w:rsidP="00923A83">
      <w:pPr>
        <w:jc w:val="right"/>
      </w:pPr>
      <w:r w:rsidRPr="009E500A">
        <w:t xml:space="preserve">Αθήνα, </w:t>
      </w:r>
      <w:r w:rsidR="00DF5F2D" w:rsidRPr="00403080">
        <w:t>30</w:t>
      </w:r>
      <w:r w:rsidR="009E500A" w:rsidRPr="009E500A">
        <w:t>/</w:t>
      </w:r>
      <w:r w:rsidR="00A1116F" w:rsidRPr="00403080">
        <w:t>05</w:t>
      </w:r>
      <w:r w:rsidR="001D67F9" w:rsidRPr="009E500A">
        <w:t>/202</w:t>
      </w:r>
      <w:r w:rsidR="00A1116F" w:rsidRPr="00403080">
        <w:t>5</w:t>
      </w:r>
    </w:p>
    <w:p w:rsidR="008E1F89" w:rsidRDefault="008E1F89" w:rsidP="00923A83">
      <w:pPr>
        <w:jc w:val="center"/>
      </w:pPr>
    </w:p>
    <w:p w:rsidR="00923A83" w:rsidRPr="008C4AFA" w:rsidRDefault="00923A83" w:rsidP="00923A83">
      <w:pPr>
        <w:jc w:val="center"/>
        <w:rPr>
          <w:b/>
        </w:rPr>
      </w:pPr>
      <w:r w:rsidRPr="008C4AFA">
        <w:rPr>
          <w:b/>
        </w:rPr>
        <w:t>Δελτίο Τύπου</w:t>
      </w:r>
    </w:p>
    <w:p w:rsidR="009D64FC" w:rsidRDefault="00FF4E4D" w:rsidP="009D64FC">
      <w:pPr>
        <w:jc w:val="center"/>
        <w:rPr>
          <w:b/>
        </w:rPr>
      </w:pPr>
      <w:r>
        <w:rPr>
          <w:b/>
        </w:rPr>
        <w:t xml:space="preserve">Το </w:t>
      </w:r>
      <w:r w:rsidR="00923A83">
        <w:rPr>
          <w:b/>
        </w:rPr>
        <w:t>«Σπουδάζω με Υποτροφία»</w:t>
      </w:r>
      <w:r w:rsidR="002C00A5" w:rsidRPr="002C00A5">
        <w:rPr>
          <w:b/>
        </w:rPr>
        <w:t xml:space="preserve"> </w:t>
      </w:r>
      <w:r>
        <w:rPr>
          <w:b/>
        </w:rPr>
        <w:t xml:space="preserve">της </w:t>
      </w:r>
      <w:r>
        <w:rPr>
          <w:b/>
          <w:lang w:val="en-US"/>
        </w:rPr>
        <w:t>Equal</w:t>
      </w:r>
      <w:r w:rsidRPr="00FF4E4D">
        <w:rPr>
          <w:b/>
        </w:rPr>
        <w:t xml:space="preserve"> </w:t>
      </w:r>
      <w:r>
        <w:rPr>
          <w:b/>
          <w:lang w:val="en-US"/>
        </w:rPr>
        <w:t>Society</w:t>
      </w:r>
      <w:r w:rsidRPr="00FF4E4D">
        <w:rPr>
          <w:b/>
        </w:rPr>
        <w:t xml:space="preserve"> </w:t>
      </w:r>
      <w:r>
        <w:rPr>
          <w:b/>
        </w:rPr>
        <w:t>έρχεται για 1</w:t>
      </w:r>
      <w:r w:rsidR="00A1116F" w:rsidRPr="00A1116F">
        <w:rPr>
          <w:b/>
        </w:rPr>
        <w:t>4</w:t>
      </w:r>
      <w:r w:rsidR="009D64FC" w:rsidRPr="009D64FC">
        <w:rPr>
          <w:b/>
          <w:vertAlign w:val="superscript"/>
        </w:rPr>
        <w:t>η</w:t>
      </w:r>
      <w:r w:rsidR="009D64FC">
        <w:rPr>
          <w:b/>
        </w:rPr>
        <w:t xml:space="preserve"> συνεχόμενη χρονιά</w:t>
      </w:r>
      <w:r>
        <w:rPr>
          <w:b/>
        </w:rPr>
        <w:t xml:space="preserve"> να εκπληρώσει τα ακαδημαϊκά σας όνειρα</w:t>
      </w:r>
      <w:r w:rsidR="009D64FC">
        <w:rPr>
          <w:b/>
        </w:rPr>
        <w:t>!</w:t>
      </w:r>
      <w:r w:rsidR="00923A83">
        <w:rPr>
          <w:b/>
        </w:rPr>
        <w:t xml:space="preserve"> </w:t>
      </w:r>
    </w:p>
    <w:p w:rsidR="00CB636D" w:rsidRPr="00CB636D" w:rsidRDefault="004E2ECB" w:rsidP="00CB636D">
      <w:pPr>
        <w:pStyle w:val="a7"/>
        <w:jc w:val="both"/>
      </w:pPr>
      <w:r>
        <w:rPr>
          <w:b/>
        </w:rPr>
        <w:t>Ο Οργανισμός</w:t>
      </w:r>
      <w:r w:rsidR="00CB636D" w:rsidRPr="00CB636D">
        <w:rPr>
          <w:b/>
        </w:rPr>
        <w:t xml:space="preserve"> Equal Society για 1</w:t>
      </w:r>
      <w:r w:rsidR="00A1116F" w:rsidRPr="00A1116F">
        <w:rPr>
          <w:b/>
        </w:rPr>
        <w:t>4</w:t>
      </w:r>
      <w:r w:rsidR="00CB636D" w:rsidRPr="00CB636D">
        <w:rPr>
          <w:b/>
        </w:rPr>
        <w:t>η χρονιά</w:t>
      </w:r>
      <w:r>
        <w:t xml:space="preserve"> ενώνει τις δυνάμεις του</w:t>
      </w:r>
      <w:r w:rsidR="00CB636D" w:rsidRPr="00CB636D">
        <w:t xml:space="preserve"> με κορυφαία </w:t>
      </w:r>
      <w:r w:rsidR="00023315">
        <w:t xml:space="preserve"> </w:t>
      </w:r>
      <w:r w:rsidR="00CB636D" w:rsidRPr="00CB636D">
        <w:rPr>
          <w:b/>
        </w:rPr>
        <w:t>εκπαιδευτικά ιδρύματα</w:t>
      </w:r>
      <w:r w:rsidR="00CB636D" w:rsidRPr="00CB636D">
        <w:t xml:space="preserve"> και συνεχίζει δυναμικά να προσφέρει τη δυνατότητα</w:t>
      </w:r>
    </w:p>
    <w:p w:rsidR="00CB636D" w:rsidRPr="00663AE3" w:rsidRDefault="00CB636D" w:rsidP="00CB636D">
      <w:pPr>
        <w:pStyle w:val="a7"/>
        <w:jc w:val="both"/>
      </w:pPr>
      <w:r w:rsidRPr="00CB636D">
        <w:rPr>
          <w:b/>
        </w:rPr>
        <w:t>υποτροφιών</w:t>
      </w:r>
      <w:r w:rsidRPr="00CB636D">
        <w:t xml:space="preserve"> για προπτυχιακές και μεταπτυχιακές σπουδές.</w:t>
      </w:r>
      <w:r w:rsidR="00663AE3">
        <w:t xml:space="preserve"> Ενώ, φέτος για πρώτη φορά οι υποψήφιοι μπορούν να διεκδικήσουν και υποτροφίες σε προγράμματα δια βίου μάθησης. </w:t>
      </w:r>
    </w:p>
    <w:p w:rsidR="00CB636D" w:rsidRPr="00405F93" w:rsidRDefault="00CB636D" w:rsidP="00CB636D">
      <w:pPr>
        <w:pStyle w:val="a7"/>
        <w:jc w:val="both"/>
      </w:pPr>
    </w:p>
    <w:p w:rsidR="00CB636D" w:rsidRPr="00CB636D" w:rsidRDefault="00CB636D" w:rsidP="00CB636D">
      <w:pPr>
        <w:pStyle w:val="a7"/>
        <w:jc w:val="both"/>
      </w:pPr>
      <w:r w:rsidRPr="00CB636D">
        <w:t xml:space="preserve">Το </w:t>
      </w:r>
      <w:r w:rsidRPr="00404F91">
        <w:rPr>
          <w:b/>
        </w:rPr>
        <w:t>βραβευμένο</w:t>
      </w:r>
      <w:r w:rsidRPr="00CB636D">
        <w:t xml:space="preserve"> για την κοινωνική του προσφορά, πρόγραμμα «</w:t>
      </w:r>
      <w:r w:rsidRPr="00404F91">
        <w:rPr>
          <w:b/>
        </w:rPr>
        <w:t>Σπουδάζω με Υποτροφία</w:t>
      </w:r>
      <w:r w:rsidRPr="00CB636D">
        <w:t>»,</w:t>
      </w:r>
    </w:p>
    <w:p w:rsidR="00CB636D" w:rsidRPr="00CB636D" w:rsidRDefault="00CB636D" w:rsidP="00CB636D">
      <w:pPr>
        <w:pStyle w:val="a7"/>
        <w:jc w:val="both"/>
      </w:pPr>
      <w:r w:rsidRPr="00CB636D">
        <w:t>στέκεται αρωγός σε όσες και όσους αναζητούν το επόμενο ακαδημαϊκό τους βήμα,</w:t>
      </w:r>
    </w:p>
    <w:p w:rsidR="00CB636D" w:rsidRPr="00CB636D" w:rsidRDefault="00CB636D" w:rsidP="00CB636D">
      <w:pPr>
        <w:pStyle w:val="a7"/>
        <w:jc w:val="both"/>
      </w:pPr>
      <w:r w:rsidRPr="00CB636D">
        <w:t>προσφέροντας ποιοτικές ακαδημαϊκές προοπτικές σε πείσμα των δυσμενών οικονομικών</w:t>
      </w:r>
    </w:p>
    <w:p w:rsidR="00CA54E6" w:rsidRPr="00405F93" w:rsidRDefault="00CB636D" w:rsidP="00CB636D">
      <w:pPr>
        <w:pStyle w:val="a7"/>
        <w:jc w:val="both"/>
      </w:pPr>
      <w:r w:rsidRPr="00CB636D">
        <w:t>συνθηκών της εποχής.</w:t>
      </w:r>
      <w:r w:rsidR="002148A6" w:rsidRPr="004C0D60">
        <w:rPr>
          <w:b/>
        </w:rPr>
        <w:t xml:space="preserve"> </w:t>
      </w:r>
      <w:r w:rsidR="004C0D60" w:rsidRPr="004C0D60">
        <w:t>Μέχρι στιγμής, έχει δοθεί η ευκαιρία σε</w:t>
      </w:r>
      <w:r w:rsidR="004C0D60">
        <w:rPr>
          <w:b/>
        </w:rPr>
        <w:t xml:space="preserve"> </w:t>
      </w:r>
      <w:r w:rsidR="002148A6" w:rsidRPr="004C0D60">
        <w:rPr>
          <w:b/>
        </w:rPr>
        <w:t>5</w:t>
      </w:r>
      <w:r w:rsidR="00A1116F" w:rsidRPr="00A1116F">
        <w:rPr>
          <w:b/>
        </w:rPr>
        <w:t>3</w:t>
      </w:r>
      <w:r w:rsidR="002148A6" w:rsidRPr="004C0D60">
        <w:rPr>
          <w:b/>
        </w:rPr>
        <w:t>6</w:t>
      </w:r>
      <w:r w:rsidR="002148A6">
        <w:t xml:space="preserve"> άτομα</w:t>
      </w:r>
      <w:r w:rsidR="004C0D60">
        <w:t xml:space="preserve"> </w:t>
      </w:r>
      <w:r w:rsidR="00CA54E6" w:rsidRPr="00CA54E6">
        <w:t>να εξελιχθ</w:t>
      </w:r>
      <w:r w:rsidR="002148A6">
        <w:t xml:space="preserve">ούν ακαδημαϊκά και προσωπικά </w:t>
      </w:r>
      <w:r w:rsidR="00CA54E6" w:rsidRPr="00CA54E6">
        <w:t>μέσα από τις γνώσεις, τις εμπειρίες και τις γνωριμίες που αποκόμισα</w:t>
      </w:r>
      <w:r w:rsidR="002148A6">
        <w:t>ν</w:t>
      </w:r>
      <w:r w:rsidR="004C0D60">
        <w:t>, όπως αναφέρουν οι ίδιοι</w:t>
      </w:r>
      <w:r w:rsidR="002148A6">
        <w:t xml:space="preserve">. </w:t>
      </w:r>
    </w:p>
    <w:p w:rsidR="00CB636D" w:rsidRPr="00405F93" w:rsidRDefault="00CB636D" w:rsidP="00CB636D">
      <w:pPr>
        <w:pStyle w:val="a7"/>
        <w:jc w:val="both"/>
      </w:pPr>
    </w:p>
    <w:p w:rsidR="00CB636D" w:rsidRPr="00404F91" w:rsidRDefault="00CB636D" w:rsidP="00CB636D">
      <w:pPr>
        <w:pStyle w:val="a7"/>
        <w:jc w:val="both"/>
        <w:rPr>
          <w:b/>
        </w:rPr>
      </w:pPr>
      <w:r w:rsidRPr="00CB636D">
        <w:t xml:space="preserve">Στην τροχιά της αλληλεγγύης και της προσφοράς, μαζί με τα </w:t>
      </w:r>
      <w:r w:rsidRPr="00404F91">
        <w:rPr>
          <w:b/>
        </w:rPr>
        <w:t>διακεκριμένα εκπαιδευτικά</w:t>
      </w:r>
    </w:p>
    <w:p w:rsidR="00CB636D" w:rsidRPr="00CB636D" w:rsidRDefault="00CB636D" w:rsidP="00CB636D">
      <w:pPr>
        <w:pStyle w:val="a7"/>
        <w:jc w:val="both"/>
      </w:pPr>
      <w:r w:rsidRPr="00404F91">
        <w:rPr>
          <w:b/>
        </w:rPr>
        <w:t>ιδρύματα</w:t>
      </w:r>
      <w:r w:rsidRPr="00CB636D">
        <w:t xml:space="preserve"> βρίσκονται και </w:t>
      </w:r>
      <w:r w:rsidRPr="00404F91">
        <w:rPr>
          <w:b/>
        </w:rPr>
        <w:t>σημαντικά ΜΜΕ</w:t>
      </w:r>
      <w:r w:rsidRPr="00CB636D">
        <w:t xml:space="preserve"> που βοηθούν στην προώθηση μιας κοινωνίας</w:t>
      </w:r>
    </w:p>
    <w:p w:rsidR="00CB636D" w:rsidRPr="00405F93" w:rsidRDefault="00CB636D" w:rsidP="00CB636D">
      <w:pPr>
        <w:pStyle w:val="a7"/>
        <w:jc w:val="both"/>
      </w:pPr>
      <w:r w:rsidRPr="00CB636D">
        <w:t>που η πρόσβαση στην εκπαίδευση θα είναι ίση για όλους.</w:t>
      </w:r>
    </w:p>
    <w:p w:rsidR="00CB636D" w:rsidRPr="00405F93" w:rsidRDefault="00CB636D" w:rsidP="00CB636D">
      <w:pPr>
        <w:pStyle w:val="a7"/>
        <w:jc w:val="both"/>
      </w:pPr>
    </w:p>
    <w:p w:rsidR="00CB636D" w:rsidRDefault="00CB636D" w:rsidP="00CB636D">
      <w:pPr>
        <w:pStyle w:val="a7"/>
        <w:jc w:val="both"/>
      </w:pPr>
      <w:r w:rsidRPr="00CB636D">
        <w:t xml:space="preserve">Αναλυτικά οι προσφερόμενες </w:t>
      </w:r>
      <w:r w:rsidR="00A5033C">
        <w:rPr>
          <w:b/>
        </w:rPr>
        <w:t xml:space="preserve">υποτροφίες σε </w:t>
      </w:r>
      <w:r w:rsidRPr="00DE4C8F">
        <w:rPr>
          <w:b/>
        </w:rPr>
        <w:t xml:space="preserve">προπτυχιακό </w:t>
      </w:r>
      <w:r w:rsidR="00A5033C">
        <w:rPr>
          <w:b/>
        </w:rPr>
        <w:t xml:space="preserve">και </w:t>
      </w:r>
      <w:r w:rsidR="00A5033C" w:rsidRPr="00DE4C8F">
        <w:rPr>
          <w:b/>
        </w:rPr>
        <w:t xml:space="preserve">μεταπτυχιακό </w:t>
      </w:r>
      <w:r w:rsidRPr="00DE4C8F">
        <w:rPr>
          <w:b/>
        </w:rPr>
        <w:t>επίπεδο</w:t>
      </w:r>
      <w:r w:rsidRPr="00CB636D">
        <w:t>,</w:t>
      </w:r>
      <w:r w:rsidR="009B66C4">
        <w:t xml:space="preserve"> αλλά και </w:t>
      </w:r>
      <w:r w:rsidR="000C3A78" w:rsidRPr="000C3A78">
        <w:rPr>
          <w:b/>
        </w:rPr>
        <w:t>προγράμματα δια βίου μάθησης</w:t>
      </w:r>
      <w:r w:rsidR="009B66C4">
        <w:t xml:space="preserve">, </w:t>
      </w:r>
      <w:r w:rsidRPr="00CB636D">
        <w:t>όπως έχουν διαμορφωθεί μέχρι στιγμής:</w:t>
      </w:r>
    </w:p>
    <w:p w:rsidR="00A5033C" w:rsidRPr="00405F93" w:rsidRDefault="00A5033C" w:rsidP="00CB636D">
      <w:pPr>
        <w:pStyle w:val="a7"/>
        <w:jc w:val="both"/>
      </w:pPr>
    </w:p>
    <w:p w:rsidR="00CB636D" w:rsidRDefault="00A5033C" w:rsidP="00CB636D">
      <w:pPr>
        <w:pStyle w:val="a7"/>
        <w:jc w:val="both"/>
        <w:rPr>
          <w:b/>
        </w:rPr>
      </w:pPr>
      <w:r w:rsidRPr="00A5033C">
        <w:rPr>
          <w:b/>
        </w:rPr>
        <w:t>Προπτυχιακά:</w:t>
      </w:r>
    </w:p>
    <w:p w:rsidR="005E39B0" w:rsidRDefault="005E39B0" w:rsidP="00CB636D">
      <w:pPr>
        <w:pStyle w:val="a7"/>
        <w:jc w:val="both"/>
        <w:rPr>
          <w:b/>
        </w:rPr>
      </w:pPr>
    </w:p>
    <w:p w:rsidR="005E39B0" w:rsidRPr="005E39B0" w:rsidRDefault="00403080" w:rsidP="005E39B0">
      <w:pPr>
        <w:pStyle w:val="a7"/>
        <w:numPr>
          <w:ilvl w:val="0"/>
          <w:numId w:val="5"/>
        </w:numPr>
        <w:jc w:val="both"/>
      </w:pPr>
      <w:hyperlink r:id="rId9" w:history="1">
        <w:r w:rsidR="005E39B0" w:rsidRPr="005E39B0">
          <w:rPr>
            <w:rStyle w:val="-"/>
          </w:rPr>
          <w:t xml:space="preserve">1 υποτροφία επιλογής του Υποψηφίου για προπτυχιακές σπουδές @ </w:t>
        </w:r>
        <w:r w:rsidR="005E39B0" w:rsidRPr="005E39B0">
          <w:rPr>
            <w:rStyle w:val="-"/>
            <w:b/>
          </w:rPr>
          <w:t>BCA College</w:t>
        </w:r>
        <w:r w:rsidR="005E39B0" w:rsidRPr="005E39B0">
          <w:rPr>
            <w:rStyle w:val="-"/>
          </w:rPr>
          <w:t xml:space="preserve"> (προθεσμία αιτήσεων: 20 Σεπτεμβρίου 2025)</w:t>
        </w:r>
      </w:hyperlink>
    </w:p>
    <w:p w:rsidR="005E39B0" w:rsidRPr="002E0073" w:rsidRDefault="00403080" w:rsidP="005E39B0">
      <w:pPr>
        <w:pStyle w:val="a7"/>
        <w:numPr>
          <w:ilvl w:val="0"/>
          <w:numId w:val="5"/>
        </w:numPr>
        <w:jc w:val="both"/>
      </w:pPr>
      <w:hyperlink r:id="rId10" w:history="1">
        <w:r w:rsidR="005E39B0" w:rsidRPr="005E39B0">
          <w:rPr>
            <w:rStyle w:val="-"/>
          </w:rPr>
          <w:t xml:space="preserve">1 υποτροφία για BSc in Computer Science @ </w:t>
        </w:r>
        <w:r w:rsidR="005E39B0" w:rsidRPr="005E39B0">
          <w:rPr>
            <w:rStyle w:val="-"/>
            <w:b/>
          </w:rPr>
          <w:t>Athens Tech College</w:t>
        </w:r>
        <w:r w:rsidR="005E39B0" w:rsidRPr="005E39B0">
          <w:rPr>
            <w:rStyle w:val="-"/>
          </w:rPr>
          <w:t xml:space="preserve"> (προθεσμία αιτήσεων: 15</w:t>
        </w:r>
        <w:r w:rsidR="005E39B0" w:rsidRPr="005E39B0">
          <w:rPr>
            <w:rStyle w:val="-"/>
            <w:lang w:val="en-US"/>
          </w:rPr>
          <w:t xml:space="preserve"> </w:t>
        </w:r>
        <w:r w:rsidR="005E39B0" w:rsidRPr="005E39B0">
          <w:rPr>
            <w:rStyle w:val="-"/>
          </w:rPr>
          <w:t>Σεπτεμβρίου 2025)</w:t>
        </w:r>
      </w:hyperlink>
    </w:p>
    <w:p w:rsidR="00A5033C" w:rsidRPr="00A5033C" w:rsidRDefault="00A5033C" w:rsidP="00CB636D">
      <w:pPr>
        <w:pStyle w:val="a7"/>
        <w:jc w:val="both"/>
        <w:rPr>
          <w:b/>
        </w:rPr>
      </w:pPr>
    </w:p>
    <w:p w:rsidR="00CB636D" w:rsidRPr="00CB636D" w:rsidRDefault="00CB636D" w:rsidP="00CB636D">
      <w:pPr>
        <w:pStyle w:val="a7"/>
        <w:jc w:val="both"/>
        <w:rPr>
          <w:b/>
          <w:lang w:val="en-US"/>
        </w:rPr>
      </w:pPr>
      <w:r w:rsidRPr="00CB636D">
        <w:rPr>
          <w:b/>
        </w:rPr>
        <w:t>Μεταπτυχιακά:</w:t>
      </w:r>
    </w:p>
    <w:p w:rsidR="00CB636D" w:rsidRPr="00CB636D" w:rsidRDefault="00CB636D" w:rsidP="00CB636D">
      <w:pPr>
        <w:pStyle w:val="a7"/>
        <w:jc w:val="both"/>
        <w:rPr>
          <w:lang w:val="en-US"/>
        </w:rPr>
      </w:pPr>
    </w:p>
    <w:p w:rsidR="005E39B0" w:rsidRPr="00F428FA" w:rsidRDefault="00403080" w:rsidP="00F428FA">
      <w:pPr>
        <w:pStyle w:val="a7"/>
        <w:numPr>
          <w:ilvl w:val="0"/>
          <w:numId w:val="4"/>
        </w:numPr>
        <w:jc w:val="both"/>
        <w:rPr>
          <w:lang w:val="en-US"/>
        </w:rPr>
      </w:pPr>
      <w:hyperlink r:id="rId11" w:history="1">
        <w:r w:rsidR="005E39B0" w:rsidRPr="004A580A">
          <w:rPr>
            <w:rStyle w:val="-"/>
            <w:lang w:val="en-US"/>
          </w:rPr>
          <w:t xml:space="preserve">2 </w:t>
        </w:r>
        <w:r w:rsidR="005E39B0" w:rsidRPr="004A580A">
          <w:rPr>
            <w:rStyle w:val="-"/>
          </w:rPr>
          <w:t>Υποτροφίες</w:t>
        </w:r>
        <w:r w:rsidR="005E39B0" w:rsidRPr="004A580A">
          <w:rPr>
            <w:rStyle w:val="-"/>
            <w:lang w:val="en-US"/>
          </w:rPr>
          <w:t xml:space="preserve"> </w:t>
        </w:r>
        <w:r w:rsidR="005E39B0" w:rsidRPr="004A580A">
          <w:rPr>
            <w:rStyle w:val="-"/>
          </w:rPr>
          <w:t>για</w:t>
        </w:r>
        <w:r w:rsidR="005E39B0" w:rsidRPr="004A580A">
          <w:rPr>
            <w:rStyle w:val="-"/>
            <w:lang w:val="en-US"/>
          </w:rPr>
          <w:t xml:space="preserve"> </w:t>
        </w:r>
        <w:r w:rsidR="005E39B0" w:rsidRPr="004A580A">
          <w:rPr>
            <w:rStyle w:val="-"/>
          </w:rPr>
          <w:t>ΜΒΑ</w:t>
        </w:r>
        <w:r w:rsidR="005E39B0" w:rsidRPr="004A580A">
          <w:rPr>
            <w:rStyle w:val="-"/>
            <w:lang w:val="en-US"/>
          </w:rPr>
          <w:t xml:space="preserve"> – Master in Business Administration</w:t>
        </w:r>
        <w:r w:rsidR="00F428FA" w:rsidRPr="004A580A">
          <w:rPr>
            <w:rStyle w:val="-"/>
            <w:lang w:val="en-US"/>
          </w:rPr>
          <w:t xml:space="preserve"> @ </w:t>
        </w:r>
        <w:r w:rsidR="005E39B0" w:rsidRPr="004A580A">
          <w:rPr>
            <w:rStyle w:val="-"/>
            <w:b/>
            <w:lang w:val="en-US"/>
          </w:rPr>
          <w:t>IMS College</w:t>
        </w:r>
        <w:r w:rsidR="00F428FA" w:rsidRPr="004A580A">
          <w:rPr>
            <w:rStyle w:val="-"/>
            <w:lang w:val="en-US"/>
          </w:rPr>
          <w:t xml:space="preserve"> (</w:t>
        </w:r>
        <w:r w:rsidR="00F428FA" w:rsidRPr="004A580A">
          <w:rPr>
            <w:rStyle w:val="-"/>
          </w:rPr>
          <w:t>προθεσμία</w:t>
        </w:r>
        <w:r w:rsidR="00F428FA" w:rsidRPr="004A580A">
          <w:rPr>
            <w:rStyle w:val="-"/>
            <w:lang w:val="en-US"/>
          </w:rPr>
          <w:t xml:space="preserve"> </w:t>
        </w:r>
        <w:r w:rsidR="00F428FA" w:rsidRPr="004A580A">
          <w:rPr>
            <w:rStyle w:val="-"/>
          </w:rPr>
          <w:t>αιτήσεων</w:t>
        </w:r>
        <w:r w:rsidR="00F428FA" w:rsidRPr="004A580A">
          <w:rPr>
            <w:rStyle w:val="-"/>
            <w:lang w:val="en-US"/>
          </w:rPr>
          <w:t xml:space="preserve">: 31 </w:t>
        </w:r>
        <w:r w:rsidR="00F428FA" w:rsidRPr="004A580A">
          <w:rPr>
            <w:rStyle w:val="-"/>
          </w:rPr>
          <w:t>Ιουλίου</w:t>
        </w:r>
        <w:r w:rsidR="00F428FA" w:rsidRPr="004A580A">
          <w:rPr>
            <w:rStyle w:val="-"/>
            <w:lang w:val="en-US"/>
          </w:rPr>
          <w:t xml:space="preserve"> 2025)</w:t>
        </w:r>
      </w:hyperlink>
    </w:p>
    <w:p w:rsidR="00CB636D" w:rsidRPr="00CB636D" w:rsidRDefault="00403080" w:rsidP="0024136B">
      <w:pPr>
        <w:pStyle w:val="a7"/>
        <w:numPr>
          <w:ilvl w:val="0"/>
          <w:numId w:val="4"/>
        </w:numPr>
        <w:jc w:val="both"/>
      </w:pPr>
      <w:hyperlink r:id="rId12" w:history="1">
        <w:r w:rsidR="00CB636D" w:rsidRPr="004A580A">
          <w:rPr>
            <w:rStyle w:val="-"/>
          </w:rPr>
          <w:t xml:space="preserve">1 Υποτροφία για το Π.Μ.Σ στην Εφαρμοσμένη Λογιστική και Ελεγκτική @ </w:t>
        </w:r>
        <w:r w:rsidR="00CB636D" w:rsidRPr="004A580A">
          <w:rPr>
            <w:rStyle w:val="-"/>
            <w:b/>
          </w:rPr>
          <w:t>Πανεπιστήμιο</w:t>
        </w:r>
        <w:r w:rsidR="0024136B" w:rsidRPr="004A580A">
          <w:rPr>
            <w:rStyle w:val="-"/>
            <w:b/>
          </w:rPr>
          <w:t xml:space="preserve"> </w:t>
        </w:r>
        <w:r w:rsidR="00CB636D" w:rsidRPr="004A580A">
          <w:rPr>
            <w:rStyle w:val="-"/>
            <w:b/>
          </w:rPr>
          <w:t>Μακεδονίας</w:t>
        </w:r>
        <w:r w:rsidR="004C41FE" w:rsidRPr="004A580A">
          <w:rPr>
            <w:rStyle w:val="-"/>
          </w:rPr>
          <w:t xml:space="preserve"> (προθεσμία αιτήσεων: </w:t>
        </w:r>
        <w:r w:rsidR="00CB636D" w:rsidRPr="004A580A">
          <w:rPr>
            <w:rStyle w:val="-"/>
          </w:rPr>
          <w:t>0</w:t>
        </w:r>
        <w:r w:rsidR="004C41FE" w:rsidRPr="004A580A">
          <w:rPr>
            <w:rStyle w:val="-"/>
          </w:rPr>
          <w:t>6</w:t>
        </w:r>
        <w:r w:rsidR="00CB636D" w:rsidRPr="004A580A">
          <w:rPr>
            <w:rStyle w:val="-"/>
          </w:rPr>
          <w:t xml:space="preserve"> Σεπτεμβρίου 202</w:t>
        </w:r>
        <w:r w:rsidR="004A580A" w:rsidRPr="004A580A">
          <w:rPr>
            <w:rStyle w:val="-"/>
          </w:rPr>
          <w:t>5</w:t>
        </w:r>
        <w:r w:rsidR="00CB636D" w:rsidRPr="004A580A">
          <w:rPr>
            <w:rStyle w:val="-"/>
          </w:rPr>
          <w:t>)</w:t>
        </w:r>
      </w:hyperlink>
    </w:p>
    <w:p w:rsidR="004C41FE" w:rsidRDefault="00403080" w:rsidP="004C41FE">
      <w:pPr>
        <w:pStyle w:val="a7"/>
        <w:numPr>
          <w:ilvl w:val="0"/>
          <w:numId w:val="4"/>
        </w:numPr>
        <w:jc w:val="both"/>
      </w:pPr>
      <w:hyperlink r:id="rId13" w:history="1">
        <w:r w:rsidR="00CB636D" w:rsidRPr="004A580A">
          <w:rPr>
            <w:rStyle w:val="-"/>
          </w:rPr>
          <w:t xml:space="preserve">1 Υποτροφία για το Π.Μ.Σ. στη Λογιστική και Χρηματοοικονομική @ </w:t>
        </w:r>
        <w:r w:rsidR="00CB636D" w:rsidRPr="004A580A">
          <w:rPr>
            <w:rStyle w:val="-"/>
            <w:b/>
          </w:rPr>
          <w:t>Πανεπιστήμιο</w:t>
        </w:r>
        <w:r w:rsidR="0024136B" w:rsidRPr="004A580A">
          <w:rPr>
            <w:rStyle w:val="-"/>
            <w:b/>
          </w:rPr>
          <w:t xml:space="preserve"> </w:t>
        </w:r>
        <w:r w:rsidR="00CB636D" w:rsidRPr="004A580A">
          <w:rPr>
            <w:rStyle w:val="-"/>
            <w:b/>
          </w:rPr>
          <w:t xml:space="preserve">Μακεδονίας </w:t>
        </w:r>
        <w:r w:rsidR="004C41FE" w:rsidRPr="004A580A">
          <w:rPr>
            <w:rStyle w:val="-"/>
          </w:rPr>
          <w:t xml:space="preserve">(προθεσμία αιτήσεων: </w:t>
        </w:r>
        <w:r w:rsidR="00CB636D" w:rsidRPr="004A580A">
          <w:rPr>
            <w:rStyle w:val="-"/>
          </w:rPr>
          <w:t>0</w:t>
        </w:r>
        <w:r w:rsidR="004C41FE" w:rsidRPr="004A580A">
          <w:rPr>
            <w:rStyle w:val="-"/>
          </w:rPr>
          <w:t>6</w:t>
        </w:r>
        <w:r w:rsidR="00CB636D" w:rsidRPr="004A580A">
          <w:rPr>
            <w:rStyle w:val="-"/>
          </w:rPr>
          <w:t xml:space="preserve"> Σεπτεμβρίου 202</w:t>
        </w:r>
        <w:r w:rsidR="004A580A" w:rsidRPr="004A580A">
          <w:rPr>
            <w:rStyle w:val="-"/>
          </w:rPr>
          <w:t>5</w:t>
        </w:r>
        <w:r w:rsidR="00CB636D" w:rsidRPr="004A580A">
          <w:rPr>
            <w:rStyle w:val="-"/>
          </w:rPr>
          <w:t>)</w:t>
        </w:r>
      </w:hyperlink>
    </w:p>
    <w:p w:rsidR="00CB636D" w:rsidRPr="00CB636D" w:rsidRDefault="00403080" w:rsidP="004C41FE">
      <w:pPr>
        <w:pStyle w:val="a7"/>
        <w:numPr>
          <w:ilvl w:val="0"/>
          <w:numId w:val="4"/>
        </w:numPr>
        <w:jc w:val="both"/>
      </w:pPr>
      <w:hyperlink r:id="rId14" w:history="1">
        <w:r w:rsidR="00CB636D" w:rsidRPr="004A580A">
          <w:rPr>
            <w:rStyle w:val="-"/>
          </w:rPr>
          <w:t>1 Υποτροφία για το Π.Μ.Σ. «Εφαρμοσμένες Πολιτικές και Τεχνικές Προστασίας</w:t>
        </w:r>
        <w:r w:rsidR="0045576E" w:rsidRPr="004A580A">
          <w:rPr>
            <w:rStyle w:val="-"/>
          </w:rPr>
          <w:t xml:space="preserve"> </w:t>
        </w:r>
        <w:r w:rsidR="00CB636D" w:rsidRPr="004A580A">
          <w:rPr>
            <w:rStyle w:val="-"/>
          </w:rPr>
          <w:t xml:space="preserve">Περιβάλλοντος» @ </w:t>
        </w:r>
        <w:r w:rsidR="00CB636D" w:rsidRPr="004A580A">
          <w:rPr>
            <w:rStyle w:val="-"/>
            <w:b/>
          </w:rPr>
          <w:t>Πανεπιστήμιο Δυτικής Αττικής</w:t>
        </w:r>
        <w:r w:rsidR="00CB636D" w:rsidRPr="004A580A">
          <w:rPr>
            <w:rStyle w:val="-"/>
          </w:rPr>
          <w:t xml:space="preserve"> (προθεσμία αιτήσεων: </w:t>
        </w:r>
        <w:r w:rsidR="004A580A" w:rsidRPr="004A580A">
          <w:rPr>
            <w:rStyle w:val="-"/>
          </w:rPr>
          <w:t>10 Ιουλίου 2025</w:t>
        </w:r>
        <w:r w:rsidR="00CB636D" w:rsidRPr="004A580A">
          <w:rPr>
            <w:rStyle w:val="-"/>
          </w:rPr>
          <w:t>)</w:t>
        </w:r>
      </w:hyperlink>
    </w:p>
    <w:p w:rsidR="00CB636D" w:rsidRPr="00CB636D" w:rsidRDefault="00403080" w:rsidP="0024136B">
      <w:pPr>
        <w:pStyle w:val="a7"/>
        <w:numPr>
          <w:ilvl w:val="0"/>
          <w:numId w:val="4"/>
        </w:numPr>
        <w:jc w:val="both"/>
      </w:pPr>
      <w:hyperlink r:id="rId15" w:history="1">
        <w:r w:rsidR="00CB636D" w:rsidRPr="004A580A">
          <w:rPr>
            <w:rStyle w:val="-"/>
          </w:rPr>
          <w:t xml:space="preserve">2 Υποτροφίες επιλογής του Υποψηφίου @ </w:t>
        </w:r>
        <w:r w:rsidR="00CB636D" w:rsidRPr="004A580A">
          <w:rPr>
            <w:rStyle w:val="-"/>
            <w:b/>
          </w:rPr>
          <w:t>Mediterranean College</w:t>
        </w:r>
        <w:r w:rsidR="00CB636D" w:rsidRPr="004A580A">
          <w:rPr>
            <w:rStyle w:val="-"/>
          </w:rPr>
          <w:t xml:space="preserve"> (προθεσμία αιτήσεων: 31</w:t>
        </w:r>
        <w:r w:rsidR="0024136B" w:rsidRPr="004A580A">
          <w:rPr>
            <w:rStyle w:val="-"/>
          </w:rPr>
          <w:t xml:space="preserve"> </w:t>
        </w:r>
        <w:r w:rsidR="00CB636D" w:rsidRPr="004A580A">
          <w:rPr>
            <w:rStyle w:val="-"/>
          </w:rPr>
          <w:t>Ιουλίου 202</w:t>
        </w:r>
        <w:r w:rsidR="004A580A" w:rsidRPr="004A580A">
          <w:rPr>
            <w:rStyle w:val="-"/>
          </w:rPr>
          <w:t>5</w:t>
        </w:r>
        <w:r w:rsidR="00CB636D" w:rsidRPr="004A580A">
          <w:rPr>
            <w:rStyle w:val="-"/>
          </w:rPr>
          <w:t>)</w:t>
        </w:r>
      </w:hyperlink>
    </w:p>
    <w:p w:rsidR="00CB636D" w:rsidRPr="0024136B" w:rsidRDefault="00403080" w:rsidP="0024136B">
      <w:pPr>
        <w:pStyle w:val="a7"/>
        <w:numPr>
          <w:ilvl w:val="0"/>
          <w:numId w:val="4"/>
        </w:numPr>
        <w:jc w:val="both"/>
      </w:pPr>
      <w:hyperlink r:id="rId16" w:history="1">
        <w:r w:rsidR="00CB636D" w:rsidRPr="004A580A">
          <w:rPr>
            <w:rStyle w:val="-"/>
          </w:rPr>
          <w:t>1 Υποτροφία ΜBA ή MSc in</w:t>
        </w:r>
        <w:bookmarkStart w:id="0" w:name="_GoBack"/>
        <w:bookmarkEnd w:id="0"/>
        <w:r w:rsidR="00CB636D" w:rsidRPr="004A580A">
          <w:rPr>
            <w:rStyle w:val="-"/>
          </w:rPr>
          <w:t xml:space="preserve"> Computing @</w:t>
        </w:r>
        <w:r w:rsidR="00CB636D" w:rsidRPr="004A580A">
          <w:rPr>
            <w:rStyle w:val="-"/>
            <w:b/>
          </w:rPr>
          <w:t xml:space="preserve"> IST College</w:t>
        </w:r>
        <w:r w:rsidR="00CB636D" w:rsidRPr="004A580A">
          <w:rPr>
            <w:rStyle w:val="-"/>
          </w:rPr>
          <w:t xml:space="preserve"> (προθεσμία αιτήσεων: 16 Σεπτεμβρίου</w:t>
        </w:r>
        <w:r w:rsidR="0024136B" w:rsidRPr="004A580A">
          <w:rPr>
            <w:rStyle w:val="-"/>
          </w:rPr>
          <w:t xml:space="preserve"> </w:t>
        </w:r>
        <w:r w:rsidR="00CB636D" w:rsidRPr="004A580A">
          <w:rPr>
            <w:rStyle w:val="-"/>
          </w:rPr>
          <w:t>202</w:t>
        </w:r>
        <w:r w:rsidR="004A580A" w:rsidRPr="004A580A">
          <w:rPr>
            <w:rStyle w:val="-"/>
          </w:rPr>
          <w:t>5</w:t>
        </w:r>
        <w:r w:rsidR="00CB636D" w:rsidRPr="004A580A">
          <w:rPr>
            <w:rStyle w:val="-"/>
          </w:rPr>
          <w:t>)</w:t>
        </w:r>
      </w:hyperlink>
    </w:p>
    <w:p w:rsidR="004A580A" w:rsidRPr="000C767B" w:rsidRDefault="00403080" w:rsidP="004A580A">
      <w:pPr>
        <w:pStyle w:val="a7"/>
        <w:numPr>
          <w:ilvl w:val="0"/>
          <w:numId w:val="4"/>
        </w:numPr>
        <w:jc w:val="both"/>
        <w:rPr>
          <w:lang w:val="en-US"/>
        </w:rPr>
      </w:pPr>
      <w:hyperlink r:id="rId17" w:history="1">
        <w:r w:rsidR="004A580A" w:rsidRPr="004A580A">
          <w:rPr>
            <w:rStyle w:val="-"/>
            <w:lang w:val="en-US"/>
          </w:rPr>
          <w:t xml:space="preserve">1 </w:t>
        </w:r>
        <w:r w:rsidR="004A580A" w:rsidRPr="004A580A">
          <w:rPr>
            <w:rStyle w:val="-"/>
          </w:rPr>
          <w:t>Υποτροφία</w:t>
        </w:r>
        <w:r w:rsidR="004A580A" w:rsidRPr="004A580A">
          <w:rPr>
            <w:rStyle w:val="-"/>
            <w:lang w:val="en-US"/>
          </w:rPr>
          <w:t xml:space="preserve"> </w:t>
        </w:r>
        <w:r w:rsidR="004A580A" w:rsidRPr="004A580A">
          <w:rPr>
            <w:rStyle w:val="-"/>
          </w:rPr>
          <w:t>για</w:t>
        </w:r>
        <w:r w:rsidR="004A580A" w:rsidRPr="004A580A">
          <w:rPr>
            <w:rStyle w:val="-"/>
            <w:lang w:val="en-US"/>
          </w:rPr>
          <w:t xml:space="preserve"> MSc in Big Data Engineering &amp; Data Science @ </w:t>
        </w:r>
        <w:r w:rsidR="004A580A" w:rsidRPr="004A580A">
          <w:rPr>
            <w:rStyle w:val="-"/>
            <w:b/>
            <w:lang w:val="en-US"/>
          </w:rPr>
          <w:t>Athens Tech College</w:t>
        </w:r>
        <w:r w:rsidR="004A580A" w:rsidRPr="004A580A">
          <w:rPr>
            <w:rStyle w:val="-"/>
            <w:lang w:val="en-US"/>
          </w:rPr>
          <w:t xml:space="preserve"> (</w:t>
        </w:r>
        <w:r w:rsidR="004A580A" w:rsidRPr="004A580A">
          <w:rPr>
            <w:rStyle w:val="-"/>
          </w:rPr>
          <w:t>προθεσμία</w:t>
        </w:r>
        <w:r w:rsidR="004A580A" w:rsidRPr="004A580A">
          <w:rPr>
            <w:rStyle w:val="-"/>
            <w:lang w:val="en-US"/>
          </w:rPr>
          <w:t xml:space="preserve"> </w:t>
        </w:r>
        <w:r w:rsidR="004A580A" w:rsidRPr="004A580A">
          <w:rPr>
            <w:rStyle w:val="-"/>
          </w:rPr>
          <w:t>αιτήσεων</w:t>
        </w:r>
        <w:r w:rsidR="004A580A" w:rsidRPr="004A580A">
          <w:rPr>
            <w:rStyle w:val="-"/>
            <w:lang w:val="en-US"/>
          </w:rPr>
          <w:t xml:space="preserve">: 15 </w:t>
        </w:r>
        <w:r w:rsidR="004A580A" w:rsidRPr="004A580A">
          <w:rPr>
            <w:rStyle w:val="-"/>
          </w:rPr>
          <w:t>Σεπτεμβρίου</w:t>
        </w:r>
        <w:r w:rsidR="004A580A" w:rsidRPr="004A580A">
          <w:rPr>
            <w:rStyle w:val="-"/>
            <w:lang w:val="en-US"/>
          </w:rPr>
          <w:t xml:space="preserve"> 2025)</w:t>
        </w:r>
      </w:hyperlink>
    </w:p>
    <w:p w:rsidR="004A580A" w:rsidRPr="004A580A" w:rsidRDefault="00403080" w:rsidP="004A580A">
      <w:pPr>
        <w:pStyle w:val="a7"/>
        <w:numPr>
          <w:ilvl w:val="0"/>
          <w:numId w:val="4"/>
        </w:numPr>
        <w:jc w:val="both"/>
        <w:rPr>
          <w:lang w:val="en-US"/>
        </w:rPr>
      </w:pPr>
      <w:hyperlink r:id="rId18" w:history="1">
        <w:r w:rsidR="004A580A" w:rsidRPr="004A580A">
          <w:rPr>
            <w:rStyle w:val="-"/>
            <w:lang w:val="en-US"/>
          </w:rPr>
          <w:t>1</w:t>
        </w:r>
        <w:r w:rsidR="00CB636D" w:rsidRPr="004A580A">
          <w:rPr>
            <w:rStyle w:val="-"/>
            <w:lang w:val="en-US"/>
          </w:rPr>
          <w:t xml:space="preserve"> </w:t>
        </w:r>
        <w:r w:rsidR="004A580A" w:rsidRPr="004A580A">
          <w:rPr>
            <w:rStyle w:val="-"/>
          </w:rPr>
          <w:t>Υποτροφία</w:t>
        </w:r>
        <w:r w:rsidR="004A580A" w:rsidRPr="004A580A">
          <w:rPr>
            <w:rStyle w:val="-"/>
            <w:lang w:val="en-US"/>
          </w:rPr>
          <w:t xml:space="preserve"> </w:t>
        </w:r>
        <w:r w:rsidR="004A580A" w:rsidRPr="004A580A">
          <w:rPr>
            <w:rStyle w:val="-"/>
          </w:rPr>
          <w:t>για</w:t>
        </w:r>
        <w:r w:rsidR="004A580A" w:rsidRPr="004A580A">
          <w:rPr>
            <w:rStyle w:val="-"/>
            <w:lang w:val="en-US"/>
          </w:rPr>
          <w:t xml:space="preserve"> MSc in Management of Business, Innovation and Technology @ </w:t>
        </w:r>
        <w:r w:rsidR="004A580A" w:rsidRPr="004A580A">
          <w:rPr>
            <w:rStyle w:val="-"/>
            <w:b/>
            <w:lang w:val="en-US"/>
          </w:rPr>
          <w:t>Athens Tech College</w:t>
        </w:r>
        <w:r w:rsidR="004A580A" w:rsidRPr="004A580A">
          <w:rPr>
            <w:rStyle w:val="-"/>
            <w:lang w:val="en-US"/>
          </w:rPr>
          <w:t xml:space="preserve"> (</w:t>
        </w:r>
        <w:r w:rsidR="004A580A" w:rsidRPr="004A580A">
          <w:rPr>
            <w:rStyle w:val="-"/>
          </w:rPr>
          <w:t>προθεσμία</w:t>
        </w:r>
        <w:r w:rsidR="004A580A" w:rsidRPr="004A580A">
          <w:rPr>
            <w:rStyle w:val="-"/>
            <w:lang w:val="en-US"/>
          </w:rPr>
          <w:t xml:space="preserve"> </w:t>
        </w:r>
        <w:r w:rsidR="004A580A" w:rsidRPr="004A580A">
          <w:rPr>
            <w:rStyle w:val="-"/>
          </w:rPr>
          <w:t>αιτήσεων</w:t>
        </w:r>
        <w:r w:rsidR="004A580A" w:rsidRPr="004A580A">
          <w:rPr>
            <w:rStyle w:val="-"/>
            <w:lang w:val="en-US"/>
          </w:rPr>
          <w:t xml:space="preserve">: 15 </w:t>
        </w:r>
        <w:r w:rsidR="004A580A" w:rsidRPr="004A580A">
          <w:rPr>
            <w:rStyle w:val="-"/>
          </w:rPr>
          <w:t>Σεπτεμβρίου</w:t>
        </w:r>
        <w:r w:rsidR="004A580A" w:rsidRPr="004A580A">
          <w:rPr>
            <w:rStyle w:val="-"/>
            <w:lang w:val="en-US"/>
          </w:rPr>
          <w:t xml:space="preserve"> 2025)</w:t>
        </w:r>
      </w:hyperlink>
    </w:p>
    <w:p w:rsidR="004A580A" w:rsidRPr="004A580A" w:rsidRDefault="00403080" w:rsidP="004A580A">
      <w:pPr>
        <w:pStyle w:val="a7"/>
        <w:numPr>
          <w:ilvl w:val="0"/>
          <w:numId w:val="4"/>
        </w:numPr>
        <w:jc w:val="both"/>
        <w:rPr>
          <w:lang w:val="en-US"/>
        </w:rPr>
      </w:pPr>
      <w:hyperlink r:id="rId19" w:history="1">
        <w:r w:rsidR="004A580A" w:rsidRPr="004A580A">
          <w:rPr>
            <w:rStyle w:val="-"/>
            <w:lang w:val="en-US"/>
          </w:rPr>
          <w:t xml:space="preserve">1 </w:t>
        </w:r>
        <w:r w:rsidR="004A580A" w:rsidRPr="004A580A">
          <w:rPr>
            <w:rStyle w:val="-"/>
          </w:rPr>
          <w:t>Υποτροφία</w:t>
        </w:r>
        <w:r w:rsidR="004A580A" w:rsidRPr="004A580A">
          <w:rPr>
            <w:rStyle w:val="-"/>
            <w:lang w:val="en-US"/>
          </w:rPr>
          <w:t xml:space="preserve"> </w:t>
        </w:r>
        <w:r w:rsidR="004A580A" w:rsidRPr="004A580A">
          <w:rPr>
            <w:rStyle w:val="-"/>
          </w:rPr>
          <w:t>για</w:t>
        </w:r>
        <w:r w:rsidR="004A580A" w:rsidRPr="004A580A">
          <w:rPr>
            <w:rStyle w:val="-"/>
            <w:lang w:val="en-US"/>
          </w:rPr>
          <w:t xml:space="preserve"> MSc in Web and Mobile Development @ </w:t>
        </w:r>
        <w:r w:rsidR="004A580A" w:rsidRPr="004A580A">
          <w:rPr>
            <w:rStyle w:val="-"/>
            <w:b/>
            <w:lang w:val="en-US"/>
          </w:rPr>
          <w:t>Athens Tech College</w:t>
        </w:r>
        <w:r w:rsidR="004A580A" w:rsidRPr="004A580A">
          <w:rPr>
            <w:rStyle w:val="-"/>
            <w:lang w:val="en-US"/>
          </w:rPr>
          <w:t xml:space="preserve"> (</w:t>
        </w:r>
        <w:r w:rsidR="004A580A" w:rsidRPr="004A580A">
          <w:rPr>
            <w:rStyle w:val="-"/>
          </w:rPr>
          <w:t>προθεσμία</w:t>
        </w:r>
        <w:r w:rsidR="004A580A" w:rsidRPr="004A580A">
          <w:rPr>
            <w:rStyle w:val="-"/>
            <w:lang w:val="en-US"/>
          </w:rPr>
          <w:t xml:space="preserve"> </w:t>
        </w:r>
        <w:r w:rsidR="004A580A" w:rsidRPr="004A580A">
          <w:rPr>
            <w:rStyle w:val="-"/>
          </w:rPr>
          <w:t>αιτήσεων</w:t>
        </w:r>
        <w:r w:rsidR="004A580A" w:rsidRPr="004A580A">
          <w:rPr>
            <w:rStyle w:val="-"/>
            <w:lang w:val="en-US"/>
          </w:rPr>
          <w:t xml:space="preserve">: 15 </w:t>
        </w:r>
        <w:r w:rsidR="004A580A" w:rsidRPr="004A580A">
          <w:rPr>
            <w:rStyle w:val="-"/>
          </w:rPr>
          <w:t>Σεπτεμβρίου</w:t>
        </w:r>
        <w:r w:rsidR="004A580A" w:rsidRPr="004A580A">
          <w:rPr>
            <w:rStyle w:val="-"/>
            <w:lang w:val="en-US"/>
          </w:rPr>
          <w:t xml:space="preserve"> 2025)</w:t>
        </w:r>
      </w:hyperlink>
    </w:p>
    <w:p w:rsidR="004A580A" w:rsidRPr="004A580A" w:rsidRDefault="00403080" w:rsidP="004A580A">
      <w:pPr>
        <w:pStyle w:val="a7"/>
        <w:numPr>
          <w:ilvl w:val="0"/>
          <w:numId w:val="4"/>
        </w:numPr>
        <w:jc w:val="both"/>
        <w:rPr>
          <w:lang w:val="en-US"/>
        </w:rPr>
      </w:pPr>
      <w:hyperlink r:id="rId20" w:history="1">
        <w:r w:rsidR="004A580A" w:rsidRPr="004A580A">
          <w:rPr>
            <w:rStyle w:val="-"/>
            <w:lang w:val="en-US"/>
          </w:rPr>
          <w:t xml:space="preserve">1 </w:t>
        </w:r>
        <w:r w:rsidR="004A580A" w:rsidRPr="004A580A">
          <w:rPr>
            <w:rStyle w:val="-"/>
          </w:rPr>
          <w:t>Υποτροφία</w:t>
        </w:r>
        <w:r w:rsidR="004A580A" w:rsidRPr="004A580A">
          <w:rPr>
            <w:rStyle w:val="-"/>
            <w:lang w:val="en-US"/>
          </w:rPr>
          <w:t xml:space="preserve"> </w:t>
        </w:r>
        <w:r w:rsidR="004A580A" w:rsidRPr="004A580A">
          <w:rPr>
            <w:rStyle w:val="-"/>
          </w:rPr>
          <w:t>για</w:t>
        </w:r>
        <w:r w:rsidR="004A580A" w:rsidRPr="004A580A">
          <w:rPr>
            <w:rStyle w:val="-"/>
            <w:lang w:val="en-US"/>
          </w:rPr>
          <w:t xml:space="preserve"> MSc in Software Development @ </w:t>
        </w:r>
        <w:r w:rsidR="004A580A" w:rsidRPr="004A580A">
          <w:rPr>
            <w:rStyle w:val="-"/>
            <w:b/>
            <w:lang w:val="en-US"/>
          </w:rPr>
          <w:t>Athens Tech College</w:t>
        </w:r>
        <w:r w:rsidR="004A580A" w:rsidRPr="004A580A">
          <w:rPr>
            <w:rStyle w:val="-"/>
            <w:lang w:val="en-US"/>
          </w:rPr>
          <w:t xml:space="preserve"> (</w:t>
        </w:r>
        <w:r w:rsidR="004A580A" w:rsidRPr="004A580A">
          <w:rPr>
            <w:rStyle w:val="-"/>
          </w:rPr>
          <w:t>προθεσμία</w:t>
        </w:r>
        <w:r w:rsidR="004A580A" w:rsidRPr="004A580A">
          <w:rPr>
            <w:rStyle w:val="-"/>
            <w:lang w:val="en-US"/>
          </w:rPr>
          <w:t xml:space="preserve"> </w:t>
        </w:r>
        <w:r w:rsidR="004A580A" w:rsidRPr="004A580A">
          <w:rPr>
            <w:rStyle w:val="-"/>
          </w:rPr>
          <w:t>αιτήσεων</w:t>
        </w:r>
        <w:r w:rsidR="004A580A" w:rsidRPr="004A580A">
          <w:rPr>
            <w:rStyle w:val="-"/>
            <w:lang w:val="en-US"/>
          </w:rPr>
          <w:t xml:space="preserve">: 15 </w:t>
        </w:r>
        <w:r w:rsidR="004A580A" w:rsidRPr="004A580A">
          <w:rPr>
            <w:rStyle w:val="-"/>
          </w:rPr>
          <w:t>Σεπτεμβρίου</w:t>
        </w:r>
        <w:r w:rsidR="004A580A" w:rsidRPr="004A580A">
          <w:rPr>
            <w:rStyle w:val="-"/>
            <w:lang w:val="en-US"/>
          </w:rPr>
          <w:t xml:space="preserve"> 2025)</w:t>
        </w:r>
      </w:hyperlink>
    </w:p>
    <w:p w:rsidR="002148A6" w:rsidRPr="002E0073" w:rsidRDefault="002148A6" w:rsidP="0024136B">
      <w:pPr>
        <w:pStyle w:val="a7"/>
        <w:ind w:left="360"/>
        <w:jc w:val="both"/>
        <w:rPr>
          <w:b/>
          <w:lang w:val="en-US"/>
        </w:rPr>
      </w:pPr>
    </w:p>
    <w:p w:rsidR="00AC18B2" w:rsidRPr="00A5033C" w:rsidRDefault="00A5033C" w:rsidP="00AC18B2">
      <w:pPr>
        <w:pStyle w:val="a7"/>
        <w:ind w:left="360"/>
        <w:jc w:val="both"/>
        <w:rPr>
          <w:b/>
        </w:rPr>
      </w:pPr>
      <w:r w:rsidRPr="00A5033C">
        <w:rPr>
          <w:b/>
        </w:rPr>
        <w:t>Προγράμματα Δια Βίου Μάθησης</w:t>
      </w:r>
      <w:r w:rsidR="00AC18B2" w:rsidRPr="00A5033C">
        <w:rPr>
          <w:b/>
        </w:rPr>
        <w:t>:</w:t>
      </w:r>
    </w:p>
    <w:p w:rsidR="00AC18B2" w:rsidRDefault="00AC18B2" w:rsidP="008366B5">
      <w:pPr>
        <w:pStyle w:val="a7"/>
        <w:ind w:left="720"/>
        <w:jc w:val="both"/>
      </w:pPr>
    </w:p>
    <w:p w:rsidR="00CB636D" w:rsidRDefault="00403080" w:rsidP="00A5033C">
      <w:pPr>
        <w:pStyle w:val="a7"/>
        <w:numPr>
          <w:ilvl w:val="0"/>
          <w:numId w:val="5"/>
        </w:numPr>
        <w:jc w:val="both"/>
      </w:pPr>
      <w:hyperlink r:id="rId21" w:history="1">
        <w:r w:rsidR="00A5033C" w:rsidRPr="00A5033C">
          <w:rPr>
            <w:rStyle w:val="-"/>
          </w:rPr>
          <w:t>5 πλήρεις Υποτροφίες σε Προγράμματα Διά Βίου Μάθησης @</w:t>
        </w:r>
        <w:r w:rsidR="00A5033C" w:rsidRPr="004B61D5">
          <w:rPr>
            <w:rStyle w:val="-"/>
            <w:b/>
          </w:rPr>
          <w:t xml:space="preserve"> IST College </w:t>
        </w:r>
        <w:r w:rsidR="00A5033C" w:rsidRPr="00A5033C">
          <w:rPr>
            <w:rStyle w:val="-"/>
          </w:rPr>
          <w:t>(προθεσμία αιτήσεων: 15 Σεπτεμβρίου 2025)</w:t>
        </w:r>
      </w:hyperlink>
    </w:p>
    <w:p w:rsidR="00A5033C" w:rsidRPr="002E0073" w:rsidRDefault="00A5033C" w:rsidP="00CB636D">
      <w:pPr>
        <w:pStyle w:val="a7"/>
        <w:jc w:val="both"/>
      </w:pPr>
    </w:p>
    <w:p w:rsidR="00BE0B04" w:rsidRDefault="002E0073" w:rsidP="002E0073">
      <w:pPr>
        <w:pStyle w:val="a7"/>
        <w:jc w:val="center"/>
        <w:rPr>
          <w:b/>
        </w:rPr>
      </w:pPr>
      <w:r>
        <w:t xml:space="preserve">Μπες στο </w:t>
      </w:r>
      <w:hyperlink r:id="rId22" w:history="1">
        <w:r>
          <w:rPr>
            <w:rStyle w:val="-"/>
            <w:lang w:val="en-US"/>
          </w:rPr>
          <w:t>equalsociety</w:t>
        </w:r>
        <w:r w:rsidR="00CB636D" w:rsidRPr="000138D4">
          <w:rPr>
            <w:rStyle w:val="-"/>
          </w:rPr>
          <w:t>.</w:t>
        </w:r>
        <w:r w:rsidR="00CB636D" w:rsidRPr="000138D4">
          <w:rPr>
            <w:rStyle w:val="-"/>
            <w:lang w:val="en-US"/>
          </w:rPr>
          <w:t>gr</w:t>
        </w:r>
      </w:hyperlink>
      <w:r w:rsidR="00CB636D" w:rsidRPr="00CB636D">
        <w:t xml:space="preserve"> για περισσότερες πληροφορίες και </w:t>
      </w:r>
      <w:r>
        <w:rPr>
          <w:b/>
        </w:rPr>
        <w:t>Κάνε την αίτησή σου τώρα</w:t>
      </w:r>
      <w:r w:rsidR="00CB636D" w:rsidRPr="00CB636D">
        <w:rPr>
          <w:b/>
        </w:rPr>
        <w:t>! Διεκδ</w:t>
      </w:r>
      <w:r>
        <w:rPr>
          <w:b/>
        </w:rPr>
        <w:t>ίκησε</w:t>
      </w:r>
      <w:r w:rsidR="00CB636D" w:rsidRPr="00CB636D">
        <w:rPr>
          <w:b/>
        </w:rPr>
        <w:t xml:space="preserve"> το μέλλον που σ</w:t>
      </w:r>
      <w:r>
        <w:rPr>
          <w:b/>
        </w:rPr>
        <w:t>ου</w:t>
      </w:r>
      <w:r w:rsidR="00CB636D" w:rsidRPr="00CB636D">
        <w:rPr>
          <w:b/>
        </w:rPr>
        <w:t xml:space="preserve"> αξίζει!</w:t>
      </w:r>
    </w:p>
    <w:p w:rsidR="004731C5" w:rsidRDefault="004731C5" w:rsidP="00CB636D">
      <w:pPr>
        <w:pStyle w:val="a7"/>
        <w:jc w:val="center"/>
        <w:rPr>
          <w:b/>
        </w:rPr>
      </w:pPr>
    </w:p>
    <w:p w:rsidR="004731C5" w:rsidRDefault="004731C5" w:rsidP="00CB636D">
      <w:pPr>
        <w:pStyle w:val="a7"/>
        <w:jc w:val="center"/>
        <w:rPr>
          <w:b/>
        </w:rPr>
      </w:pPr>
    </w:p>
    <w:p w:rsidR="00FE1BCB" w:rsidRDefault="00FE1BCB" w:rsidP="00CB636D">
      <w:pPr>
        <w:pStyle w:val="a7"/>
        <w:jc w:val="center"/>
        <w:rPr>
          <w:b/>
        </w:rPr>
      </w:pPr>
    </w:p>
    <w:p w:rsidR="00FE1BCB" w:rsidRPr="00CB636D" w:rsidRDefault="00FE1BCB" w:rsidP="00FE1BCB">
      <w:pPr>
        <w:pStyle w:val="a7"/>
        <w:rPr>
          <w:b/>
        </w:rPr>
      </w:pPr>
    </w:p>
    <w:sectPr w:rsidR="00FE1BCB" w:rsidRPr="00CB636D" w:rsidSect="00BE0B04">
      <w:headerReference w:type="default" r:id="rId23"/>
      <w:footerReference w:type="default" r:id="rId24"/>
      <w:pgSz w:w="11906" w:h="16838"/>
      <w:pgMar w:top="2370" w:right="1800" w:bottom="1560" w:left="1800" w:header="567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130" w:rsidRDefault="00EC1130" w:rsidP="009C0B39">
      <w:pPr>
        <w:spacing w:after="0" w:line="240" w:lineRule="auto"/>
      </w:pPr>
      <w:r>
        <w:separator/>
      </w:r>
    </w:p>
  </w:endnote>
  <w:endnote w:type="continuationSeparator" w:id="0">
    <w:p w:rsidR="00EC1130" w:rsidRDefault="00EC1130" w:rsidP="009C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B39" w:rsidRDefault="00F15CB5">
    <w:pPr>
      <w:pStyle w:val="a5"/>
    </w:pPr>
    <w:r>
      <w:rPr>
        <w:noProof/>
        <w:lang w:eastAsia="el-GR"/>
      </w:rPr>
      <w:drawing>
        <wp:inline distT="0" distB="0" distL="0" distR="0" wp14:anchorId="078ACD14" wp14:editId="72EA2FC9">
          <wp:extent cx="5274310" cy="29210"/>
          <wp:effectExtent l="0" t="0" r="2540" b="8890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 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29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4EB1" w:rsidRPr="00BE0B04" w:rsidRDefault="009B4EB1" w:rsidP="00BD3196">
    <w:pPr>
      <w:pStyle w:val="a4"/>
      <w:jc w:val="center"/>
      <w:rPr>
        <w:color w:val="808080" w:themeColor="background1" w:themeShade="80"/>
        <w:sz w:val="8"/>
        <w:szCs w:val="8"/>
        <w:lang w:val="en-US"/>
      </w:rPr>
    </w:pPr>
  </w:p>
  <w:p w:rsidR="009C0B39" w:rsidRPr="00BE0B04" w:rsidRDefault="00B03896" w:rsidP="00BD3196">
    <w:pPr>
      <w:pStyle w:val="a4"/>
      <w:jc w:val="center"/>
      <w:rPr>
        <w:color w:val="808080" w:themeColor="background1" w:themeShade="80"/>
        <w:sz w:val="18"/>
        <w:szCs w:val="18"/>
        <w:lang w:val="en-US"/>
      </w:rPr>
    </w:pPr>
    <w:r w:rsidRPr="00BE0B04">
      <w:rPr>
        <w:color w:val="808080" w:themeColor="background1" w:themeShade="80"/>
        <w:sz w:val="18"/>
        <w:szCs w:val="18"/>
      </w:rPr>
      <w:t>Σανταρόζα 1, Αθήνα - 105 64  |</w:t>
    </w:r>
    <w:r w:rsidRPr="00BE0B04">
      <w:rPr>
        <w:color w:val="808080" w:themeColor="background1" w:themeShade="80"/>
        <w:sz w:val="18"/>
        <w:szCs w:val="18"/>
        <w:lang w:val="en-US"/>
      </w:rPr>
      <w:t xml:space="preserve"> </w:t>
    </w:r>
    <w:r w:rsidR="00BD3196" w:rsidRPr="00BE0B04">
      <w:rPr>
        <w:color w:val="808080" w:themeColor="background1" w:themeShade="80"/>
        <w:sz w:val="18"/>
        <w:szCs w:val="18"/>
      </w:rPr>
      <w:t xml:space="preserve">(+30) 211 705 1841 | </w:t>
    </w:r>
    <w:hyperlink r:id="rId2" w:history="1">
      <w:r w:rsidR="00BD3196" w:rsidRPr="00BE0B04">
        <w:rPr>
          <w:rStyle w:val="-"/>
          <w:color w:val="808080" w:themeColor="background1" w:themeShade="80"/>
          <w:sz w:val="18"/>
          <w:szCs w:val="18"/>
          <w:u w:val="none"/>
          <w:lang w:val="en-US"/>
        </w:rPr>
        <w:t>info</w:t>
      </w:r>
      <w:r w:rsidR="00BD3196" w:rsidRPr="00BE0B04">
        <w:rPr>
          <w:rStyle w:val="-"/>
          <w:color w:val="808080" w:themeColor="background1" w:themeShade="80"/>
          <w:sz w:val="18"/>
          <w:szCs w:val="18"/>
          <w:u w:val="none"/>
        </w:rPr>
        <w:t>@</w:t>
      </w:r>
      <w:r w:rsidR="00BD3196" w:rsidRPr="00BE0B04">
        <w:rPr>
          <w:color w:val="808080" w:themeColor="background1" w:themeShade="80"/>
          <w:sz w:val="18"/>
          <w:szCs w:val="18"/>
        </w:rPr>
        <w:t>equalsociety</w:t>
      </w:r>
      <w:r w:rsidR="00BD3196" w:rsidRPr="00BE0B04">
        <w:rPr>
          <w:rStyle w:val="-"/>
          <w:color w:val="808080" w:themeColor="background1" w:themeShade="80"/>
          <w:sz w:val="18"/>
          <w:szCs w:val="18"/>
          <w:u w:val="none"/>
        </w:rPr>
        <w:t>.</w:t>
      </w:r>
      <w:r w:rsidR="00BD3196" w:rsidRPr="00BE0B04">
        <w:rPr>
          <w:color w:val="808080" w:themeColor="background1" w:themeShade="80"/>
          <w:sz w:val="18"/>
          <w:szCs w:val="18"/>
        </w:rPr>
        <w:t>gr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130" w:rsidRDefault="00EC1130" w:rsidP="009C0B39">
      <w:pPr>
        <w:spacing w:after="0" w:line="240" w:lineRule="auto"/>
      </w:pPr>
      <w:r>
        <w:separator/>
      </w:r>
    </w:p>
  </w:footnote>
  <w:footnote w:type="continuationSeparator" w:id="0">
    <w:p w:rsidR="00EC1130" w:rsidRDefault="00EC1130" w:rsidP="009C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A25" w:rsidRPr="00CB7BB8" w:rsidRDefault="003B4A25" w:rsidP="00F15CB5">
    <w:pPr>
      <w:pStyle w:val="a4"/>
      <w:jc w:val="right"/>
      <w:rPr>
        <w:sz w:val="20"/>
        <w:szCs w:val="20"/>
        <w:lang w:val="en-US"/>
      </w:rPr>
    </w:pPr>
    <w:r w:rsidRPr="00CB7BB8">
      <w:rPr>
        <w:noProof/>
        <w:sz w:val="20"/>
        <w:szCs w:val="20"/>
        <w:lang w:eastAsia="el-GR"/>
      </w:rPr>
      <w:drawing>
        <wp:anchor distT="0" distB="0" distL="114300" distR="114300" simplePos="0" relativeHeight="251658240" behindDoc="0" locked="0" layoutInCell="1" allowOverlap="1" wp14:anchorId="15C7D9A3" wp14:editId="2EF4FC96">
          <wp:simplePos x="0" y="0"/>
          <wp:positionH relativeFrom="column">
            <wp:posOffset>1809750</wp:posOffset>
          </wp:positionH>
          <wp:positionV relativeFrom="paragraph">
            <wp:posOffset>61595</wp:posOffset>
          </wp:positionV>
          <wp:extent cx="1600200" cy="599440"/>
          <wp:effectExtent l="0" t="0" r="0" b="0"/>
          <wp:wrapSquare wrapText="bothSides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qu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B39" w:rsidRPr="00CB7BB8">
      <w:rPr>
        <w:sz w:val="20"/>
        <w:szCs w:val="20"/>
      </w:rPr>
      <w:ptab w:relativeTo="margin" w:alignment="center" w:leader="none"/>
    </w:r>
    <w:r w:rsidRPr="00CB7BB8">
      <w:rPr>
        <w:sz w:val="20"/>
        <w:szCs w:val="20"/>
        <w:lang w:val="en-US"/>
      </w:rPr>
      <w:t xml:space="preserve"> </w:t>
    </w:r>
  </w:p>
  <w:p w:rsidR="003B4A25" w:rsidRPr="00CB7BB8" w:rsidRDefault="003B4A25" w:rsidP="003B4A25">
    <w:pPr>
      <w:pStyle w:val="a4"/>
      <w:tabs>
        <w:tab w:val="left" w:pos="7513"/>
      </w:tabs>
      <w:jc w:val="right"/>
      <w:rPr>
        <w:sz w:val="20"/>
        <w:szCs w:val="20"/>
        <w:lang w:val="en-US"/>
      </w:rPr>
    </w:pPr>
  </w:p>
  <w:p w:rsidR="003B4A25" w:rsidRPr="00CB7BB8" w:rsidRDefault="003B4A25" w:rsidP="003B4A25">
    <w:pPr>
      <w:pStyle w:val="a4"/>
      <w:tabs>
        <w:tab w:val="left" w:pos="7513"/>
      </w:tabs>
      <w:jc w:val="right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3B9"/>
    <w:multiLevelType w:val="multilevel"/>
    <w:tmpl w:val="B9AA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E5EB3"/>
    <w:multiLevelType w:val="hybridMultilevel"/>
    <w:tmpl w:val="02BE8D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465D"/>
    <w:multiLevelType w:val="hybridMultilevel"/>
    <w:tmpl w:val="1E6EBA20"/>
    <w:lvl w:ilvl="0" w:tplc="7B0295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05AED"/>
    <w:multiLevelType w:val="hybridMultilevel"/>
    <w:tmpl w:val="F1701EBE"/>
    <w:lvl w:ilvl="0" w:tplc="7B0295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577B4B"/>
    <w:multiLevelType w:val="hybridMultilevel"/>
    <w:tmpl w:val="A2BA4550"/>
    <w:lvl w:ilvl="0" w:tplc="AE86EC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81BF7"/>
    <w:multiLevelType w:val="hybridMultilevel"/>
    <w:tmpl w:val="9BDCB7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7063E"/>
    <w:multiLevelType w:val="hybridMultilevel"/>
    <w:tmpl w:val="5B8C792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30"/>
    <w:rsid w:val="00006035"/>
    <w:rsid w:val="000126FF"/>
    <w:rsid w:val="000138D4"/>
    <w:rsid w:val="00023315"/>
    <w:rsid w:val="0005273E"/>
    <w:rsid w:val="000C3A78"/>
    <w:rsid w:val="000C767B"/>
    <w:rsid w:val="001036A2"/>
    <w:rsid w:val="001D67F9"/>
    <w:rsid w:val="001F22FE"/>
    <w:rsid w:val="002148A6"/>
    <w:rsid w:val="0024136B"/>
    <w:rsid w:val="00242106"/>
    <w:rsid w:val="00273540"/>
    <w:rsid w:val="0028771F"/>
    <w:rsid w:val="002C00A5"/>
    <w:rsid w:val="002E0073"/>
    <w:rsid w:val="002E2CBE"/>
    <w:rsid w:val="003B4A25"/>
    <w:rsid w:val="003C4964"/>
    <w:rsid w:val="003C6E89"/>
    <w:rsid w:val="003D0BD6"/>
    <w:rsid w:val="003F5ADD"/>
    <w:rsid w:val="00403080"/>
    <w:rsid w:val="00404F91"/>
    <w:rsid w:val="00405F93"/>
    <w:rsid w:val="0042139C"/>
    <w:rsid w:val="0044727E"/>
    <w:rsid w:val="0045576E"/>
    <w:rsid w:val="004731C5"/>
    <w:rsid w:val="0049559B"/>
    <w:rsid w:val="004A580A"/>
    <w:rsid w:val="004B61D5"/>
    <w:rsid w:val="004C08E3"/>
    <w:rsid w:val="004C0D60"/>
    <w:rsid w:val="004C41FE"/>
    <w:rsid w:val="004E2ECB"/>
    <w:rsid w:val="00502425"/>
    <w:rsid w:val="00506AFA"/>
    <w:rsid w:val="0051097C"/>
    <w:rsid w:val="005440F5"/>
    <w:rsid w:val="005E39B0"/>
    <w:rsid w:val="005F0062"/>
    <w:rsid w:val="006006D4"/>
    <w:rsid w:val="0062636A"/>
    <w:rsid w:val="0064241D"/>
    <w:rsid w:val="00646160"/>
    <w:rsid w:val="00657304"/>
    <w:rsid w:val="00663AE3"/>
    <w:rsid w:val="006A2001"/>
    <w:rsid w:val="006A2C02"/>
    <w:rsid w:val="007332D0"/>
    <w:rsid w:val="0076447F"/>
    <w:rsid w:val="00795418"/>
    <w:rsid w:val="007B1247"/>
    <w:rsid w:val="007B520D"/>
    <w:rsid w:val="007E78B6"/>
    <w:rsid w:val="007F25DC"/>
    <w:rsid w:val="00825982"/>
    <w:rsid w:val="008366B5"/>
    <w:rsid w:val="00877969"/>
    <w:rsid w:val="008A32BB"/>
    <w:rsid w:val="008C5475"/>
    <w:rsid w:val="008C7293"/>
    <w:rsid w:val="008E1F89"/>
    <w:rsid w:val="00923A83"/>
    <w:rsid w:val="00992265"/>
    <w:rsid w:val="0099715A"/>
    <w:rsid w:val="009B4EB1"/>
    <w:rsid w:val="009B66C4"/>
    <w:rsid w:val="009C0B39"/>
    <w:rsid w:val="009C74E8"/>
    <w:rsid w:val="009D30DA"/>
    <w:rsid w:val="009D64FC"/>
    <w:rsid w:val="009E500A"/>
    <w:rsid w:val="009F3198"/>
    <w:rsid w:val="009F35C8"/>
    <w:rsid w:val="00A04A95"/>
    <w:rsid w:val="00A1116F"/>
    <w:rsid w:val="00A314CF"/>
    <w:rsid w:val="00A439E4"/>
    <w:rsid w:val="00A5033C"/>
    <w:rsid w:val="00A513F9"/>
    <w:rsid w:val="00AC18B2"/>
    <w:rsid w:val="00AC2AF3"/>
    <w:rsid w:val="00AC47E7"/>
    <w:rsid w:val="00AD2534"/>
    <w:rsid w:val="00AE1AF1"/>
    <w:rsid w:val="00B03896"/>
    <w:rsid w:val="00B143AA"/>
    <w:rsid w:val="00B16029"/>
    <w:rsid w:val="00B72C2F"/>
    <w:rsid w:val="00B774B7"/>
    <w:rsid w:val="00B87978"/>
    <w:rsid w:val="00B92750"/>
    <w:rsid w:val="00BA2632"/>
    <w:rsid w:val="00BD3196"/>
    <w:rsid w:val="00BE0B04"/>
    <w:rsid w:val="00C0450F"/>
    <w:rsid w:val="00C1257D"/>
    <w:rsid w:val="00C953F5"/>
    <w:rsid w:val="00CA54E6"/>
    <w:rsid w:val="00CB636D"/>
    <w:rsid w:val="00CB7BB8"/>
    <w:rsid w:val="00CC1CA3"/>
    <w:rsid w:val="00CF6B97"/>
    <w:rsid w:val="00D140EA"/>
    <w:rsid w:val="00D23FE0"/>
    <w:rsid w:val="00D812D3"/>
    <w:rsid w:val="00D86BBF"/>
    <w:rsid w:val="00D90A20"/>
    <w:rsid w:val="00D954E9"/>
    <w:rsid w:val="00DE4C8F"/>
    <w:rsid w:val="00DF5F2D"/>
    <w:rsid w:val="00E22697"/>
    <w:rsid w:val="00E240F9"/>
    <w:rsid w:val="00E60335"/>
    <w:rsid w:val="00E66D22"/>
    <w:rsid w:val="00EC1130"/>
    <w:rsid w:val="00EF5DE2"/>
    <w:rsid w:val="00F043C0"/>
    <w:rsid w:val="00F15CB5"/>
    <w:rsid w:val="00F35B13"/>
    <w:rsid w:val="00F428FA"/>
    <w:rsid w:val="00F61A66"/>
    <w:rsid w:val="00F94823"/>
    <w:rsid w:val="00FE1BCB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5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B520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9C0B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9C0B39"/>
  </w:style>
  <w:style w:type="paragraph" w:styleId="a5">
    <w:name w:val="footer"/>
    <w:basedOn w:val="a"/>
    <w:link w:val="Char1"/>
    <w:uiPriority w:val="99"/>
    <w:unhideWhenUsed/>
    <w:rsid w:val="009C0B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9C0B39"/>
  </w:style>
  <w:style w:type="paragraph" w:styleId="a6">
    <w:name w:val="List Paragraph"/>
    <w:basedOn w:val="a"/>
    <w:uiPriority w:val="34"/>
    <w:qFormat/>
    <w:rsid w:val="003B4A2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D319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BE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1-2">
    <w:name w:val="Medium Grid 1 Accent 2"/>
    <w:basedOn w:val="a1"/>
    <w:uiPriority w:val="67"/>
    <w:rsid w:val="00C1257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a7">
    <w:name w:val="No Spacing"/>
    <w:uiPriority w:val="1"/>
    <w:qFormat/>
    <w:rsid w:val="009E50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5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B520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9C0B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9C0B39"/>
  </w:style>
  <w:style w:type="paragraph" w:styleId="a5">
    <w:name w:val="footer"/>
    <w:basedOn w:val="a"/>
    <w:link w:val="Char1"/>
    <w:uiPriority w:val="99"/>
    <w:unhideWhenUsed/>
    <w:rsid w:val="009C0B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9C0B39"/>
  </w:style>
  <w:style w:type="paragraph" w:styleId="a6">
    <w:name w:val="List Paragraph"/>
    <w:basedOn w:val="a"/>
    <w:uiPriority w:val="34"/>
    <w:qFormat/>
    <w:rsid w:val="003B4A2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D3196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BE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1-2">
    <w:name w:val="Medium Grid 1 Accent 2"/>
    <w:basedOn w:val="a1"/>
    <w:uiPriority w:val="67"/>
    <w:rsid w:val="00C1257D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a7">
    <w:name w:val="No Spacing"/>
    <w:uiPriority w:val="1"/>
    <w:qFormat/>
    <w:rsid w:val="009E5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qualsociety.gr/el/oles-oi-ypotrofies/metaptyxiaka/spoudazo-me-ypotrofia-panepistimio-makedonias-pamak-master-logistiki-chrimatooikonomiki-2024.html" TargetMode="External"/><Relationship Id="rId18" Type="http://schemas.openxmlformats.org/officeDocument/2006/relationships/hyperlink" Target="https://equalsociety.gr/el/oles-oi-ypotrofies/metaptyxiaka/mia-1-ypotrophia-gia-metaptychiakes-spoudes-sto-programma-msc-in-management-of-business-innovation-and-technology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qualsociety.gr/el/oles-oi-ypotrofies/dia-viou-mathisi-2025/5-ypotrophies-se-programmata-dia-biou-matheses-apo-to-ist-college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qualsociety.gr/el/oles-oi-ypotrofies/metaptyxiaka/spoudazo-me-ypotrofia-panepistimio-makedonias-pamak-efarmosmeni-logistiki-elenktiki-2024.htmll" TargetMode="External"/><Relationship Id="rId17" Type="http://schemas.openxmlformats.org/officeDocument/2006/relationships/hyperlink" Target="https://equalsociety.gr/el/oles-oi-ypotrofies/metaptyxiaka/athens-tech-college-tesseris-4-ypotrophies-epiloges-tou-ypopsephiou-gia-metaptychiakes-spoudes-2024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qualsociety.gr/el/oles-oi-ypotrofies/metaptyxiaka/spoudazo-me-ypotrofia-ist-college-master-mba-computing-2024.html" TargetMode="External"/><Relationship Id="rId20" Type="http://schemas.openxmlformats.org/officeDocument/2006/relationships/hyperlink" Target="https://equalsociety.gr/el/oles-oi-ypotrofies/metaptyxiaka/mia-1-ypotrophia-gia-metaptychiakes-spoudes-sto-programma-msc-in-software-development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qualsociety.gr/el/oles-oi-ypotrofies/metaptyxiaka/dyo-2-ypotrophies-gia-mba-master-in-business-administration.html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equalsociety.gr/el/oles-oi-ypotrofies/metaptyxiaka/spoudazo-me-ypotrofia-mediterranean-college-master-mba-marketing-hr-data-education-psychology-2.htm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equalsociety.gr/el/oles-oi-ypotrofies/proptyxiaka/spoudazo-me-ypotrofia-athens-tech-college-bachelor-computer-science-2024.html" TargetMode="External"/><Relationship Id="rId19" Type="http://schemas.openxmlformats.org/officeDocument/2006/relationships/hyperlink" Target="https://equalsociety.gr/el/oles-oi-ypotrofies/metaptyxiaka/mia-1-ypotrophia-gia-metaptychiakes-spoudes-sto-programma-msc-in-web-and-mobile-development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qualsociety.gr/el/oles-oi-ypotrofies/proptyxiaka/spoudazo-me-ypotrofia-bca-college-bachelor2024.html" TargetMode="External"/><Relationship Id="rId14" Type="http://schemas.openxmlformats.org/officeDocument/2006/relationships/hyperlink" Target="https://equalsociety.gr/el/oles-oi-ypotrofies/metaptyxiaka/spoudazo-me-ypotrofia-panepistimio-dytikis-attikis-master-efarmosmenes-politikes-technikes-prostasias-perivallontos-2024.html" TargetMode="External"/><Relationship Id="rId22" Type="http://schemas.openxmlformats.org/officeDocument/2006/relationships/hyperlink" Target="https://www.equalsociety.gr/el/spoudazo-me-ypotrofia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qualsociety.g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Press%20office\Word%20Doc%20Template\&#917;&#960;&#953;&#963;&#964;&#959;&#955;&#972;&#967;&#945;&#961;&#964;&#959;%20EQUAL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1CDA7-8036-4429-A0F8-F2E447A7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EQUAL</Template>
  <TotalTime>589</TotalTime>
  <Pages>2</Pages>
  <Words>817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dkoutsavli</dc:creator>
  <cp:lastModifiedBy>elisavet</cp:lastModifiedBy>
  <cp:revision>152</cp:revision>
  <cp:lastPrinted>2022-02-23T14:49:00Z</cp:lastPrinted>
  <dcterms:created xsi:type="dcterms:W3CDTF">2023-04-28T14:01:00Z</dcterms:created>
  <dcterms:modified xsi:type="dcterms:W3CDTF">2025-05-30T10:44:00Z</dcterms:modified>
</cp:coreProperties>
</file>